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15" w:rsidRPr="00B57515" w:rsidRDefault="00B57515" w:rsidP="00B57515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Name: 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Section: ___</w:t>
      </w:r>
    </w:p>
    <w:p w:rsidR="00031FF2" w:rsidRDefault="00B57515" w:rsidP="00B575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 6: Freedom and Civil Rights after WWII</w:t>
      </w:r>
    </w:p>
    <w:p w:rsidR="00B57515" w:rsidRDefault="00B57515" w:rsidP="00B575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COLLECTION SHEET</w:t>
      </w:r>
    </w:p>
    <w:p w:rsidR="00B57515" w:rsidRPr="00287C63" w:rsidRDefault="00B57515" w:rsidP="00B57515">
      <w:pPr>
        <w:rPr>
          <w:rFonts w:ascii="Times New Roman" w:hAnsi="Times New Roman"/>
        </w:rPr>
      </w:pPr>
      <w:r w:rsidRPr="00287C63">
        <w:rPr>
          <w:rFonts w:ascii="Times New Roman" w:hAnsi="Times New Roman"/>
          <w:b/>
        </w:rPr>
        <w:t>Essential Question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How does James Baldwin’s experience illuminate the complexity of the civil rights movement and the ongoing debates, disagreements and struggles over freedom in America?  </w:t>
      </w:r>
    </w:p>
    <w:p w:rsidR="00B57515" w:rsidRDefault="00B57515" w:rsidP="00B57515">
      <w:r w:rsidRPr="00B57515">
        <w:rPr>
          <w:rFonts w:ascii="Times New Roman" w:hAnsi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pt;margin-top:34.35pt;width:534.7pt;height:584.5pt;z-index:251660288;mso-width-relative:margin;mso-height-relative:margin">
            <v:textbox>
              <w:txbxContent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  <w:p w:rsidR="00B57515" w:rsidRDefault="00B57515"/>
              </w:txbxContent>
            </v:textbox>
          </v:shape>
        </w:pict>
      </w:r>
      <w:r>
        <w:rPr>
          <w:rFonts w:ascii="Times New Roman" w:hAnsi="Times New Roman"/>
          <w:b/>
        </w:rPr>
        <w:t xml:space="preserve">TASK: Add your claims/arguments in response to the unit’s essential question in the space below to prepare for our class discussion at the end of the unit.  </w:t>
      </w:r>
    </w:p>
    <w:sectPr w:rsidR="00B57515" w:rsidSect="00B57515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7515"/>
    <w:rsid w:val="00031FF2"/>
    <w:rsid w:val="00B57515"/>
    <w:rsid w:val="00E6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NYCDOE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2016-04-08T11:57:00Z</cp:lastPrinted>
  <dcterms:created xsi:type="dcterms:W3CDTF">2016-04-08T11:53:00Z</dcterms:created>
  <dcterms:modified xsi:type="dcterms:W3CDTF">2016-04-08T11:58:00Z</dcterms:modified>
</cp:coreProperties>
</file>